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844EE5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="00844EE5">
        <w:rPr>
          <w:rFonts w:ascii="Arial" w:hAnsi="Arial" w:cs="Arial"/>
          <w:b/>
          <w:sz w:val="28"/>
          <w:szCs w:val="28"/>
        </w:rPr>
        <w:t>V</w:t>
      </w:r>
      <w:r w:rsidR="00F53ABE">
        <w:rPr>
          <w:rFonts w:ascii="Arial" w:hAnsi="Arial" w:cs="Arial"/>
          <w:b/>
          <w:sz w:val="28"/>
          <w:szCs w:val="28"/>
        </w:rPr>
        <w:t>I</w:t>
      </w:r>
      <w:r w:rsidR="0086641A">
        <w:rPr>
          <w:rFonts w:ascii="Arial" w:hAnsi="Arial" w:cs="Arial"/>
          <w:b/>
          <w:sz w:val="28"/>
          <w:szCs w:val="28"/>
        </w:rPr>
        <w:t>I</w:t>
      </w:r>
    </w:p>
    <w:p w:rsidR="00A9104D" w:rsidRDefault="0086641A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VII.</w:t>
      </w:r>
      <w:r w:rsidR="00A9104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.1</w:t>
      </w:r>
      <w:r w:rsidR="00A9104D">
        <w:rPr>
          <w:rFonts w:ascii="Arial" w:hAnsi="Arial" w:cs="Arial"/>
          <w:sz w:val="24"/>
          <w:szCs w:val="24"/>
          <w:lang w:val="mk-MK"/>
        </w:rPr>
        <w:t xml:space="preserve"> Квалитет на површинска вода</w:t>
      </w:r>
    </w:p>
    <w:p w:rsidR="007C1CC3" w:rsidRDefault="00A9104D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 w:rsidR="008664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VII.</w:t>
      </w:r>
      <w:r>
        <w:rPr>
          <w:rFonts w:ascii="Arial" w:hAnsi="Arial" w:cs="Arial"/>
          <w:sz w:val="24"/>
          <w:szCs w:val="24"/>
          <w:lang w:val="mk-MK"/>
        </w:rPr>
        <w:t>5</w:t>
      </w:r>
      <w:r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  <w:lang w:val="mk-MK"/>
        </w:rPr>
        <w:t xml:space="preserve"> Квалитет на подземна вода</w:t>
      </w:r>
    </w:p>
    <w:p w:rsidR="00A9104D" w:rsidRDefault="00A9104D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 xml:space="preserve"> VII.</w:t>
      </w:r>
      <w:r>
        <w:rPr>
          <w:rFonts w:ascii="Arial" w:hAnsi="Arial" w:cs="Arial"/>
          <w:sz w:val="24"/>
          <w:szCs w:val="24"/>
          <w:lang w:val="mk-MK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Список на сопственици / поседници на земјиштето</w:t>
      </w:r>
    </w:p>
    <w:p w:rsidR="00A9104D" w:rsidRDefault="00A9104D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 xml:space="preserve"> VII.</w:t>
      </w:r>
      <w:r>
        <w:rPr>
          <w:rFonts w:ascii="Arial" w:hAnsi="Arial" w:cs="Arial"/>
          <w:sz w:val="24"/>
          <w:szCs w:val="24"/>
          <w:lang w:val="mk-MK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3 Расппространување</w:t>
      </w:r>
    </w:p>
    <w:p w:rsidR="00A9104D" w:rsidRPr="00F53722" w:rsidRDefault="00A9104D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 xml:space="preserve"> VII.</w:t>
      </w:r>
      <w:r>
        <w:rPr>
          <w:rFonts w:ascii="Arial" w:hAnsi="Arial" w:cs="Arial"/>
          <w:sz w:val="24"/>
          <w:szCs w:val="24"/>
          <w:lang w:val="mk-MK"/>
        </w:rPr>
        <w:t>8</w:t>
      </w:r>
      <w:r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  <w:lang w:val="mk-MK"/>
        </w:rPr>
        <w:t xml:space="preserve"> Оценка на амбиентална бучава</w:t>
      </w: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B687F"/>
    <w:multiLevelType w:val="hybridMultilevel"/>
    <w:tmpl w:val="26784B8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0E6F8E"/>
    <w:rsid w:val="001B24AE"/>
    <w:rsid w:val="00291D05"/>
    <w:rsid w:val="002C10EB"/>
    <w:rsid w:val="00360588"/>
    <w:rsid w:val="0052443D"/>
    <w:rsid w:val="00552DD2"/>
    <w:rsid w:val="005667A1"/>
    <w:rsid w:val="006465AB"/>
    <w:rsid w:val="006737B9"/>
    <w:rsid w:val="00777ECA"/>
    <w:rsid w:val="00782C83"/>
    <w:rsid w:val="007C1CC3"/>
    <w:rsid w:val="00844EE5"/>
    <w:rsid w:val="0086641A"/>
    <w:rsid w:val="008C1838"/>
    <w:rsid w:val="0091535C"/>
    <w:rsid w:val="009630BC"/>
    <w:rsid w:val="009E5081"/>
    <w:rsid w:val="00A9104D"/>
    <w:rsid w:val="00AF1C3A"/>
    <w:rsid w:val="00C300C6"/>
    <w:rsid w:val="00C34114"/>
    <w:rsid w:val="00F53722"/>
    <w:rsid w:val="00F53ABE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11</cp:revision>
  <dcterms:created xsi:type="dcterms:W3CDTF">2013-10-02T10:01:00Z</dcterms:created>
  <dcterms:modified xsi:type="dcterms:W3CDTF">2013-10-03T08:07:00Z</dcterms:modified>
</cp:coreProperties>
</file>